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14" w:rsidRPr="00E94814" w:rsidRDefault="00E94814" w:rsidP="00E94814">
      <w:pPr>
        <w:spacing w:line="288" w:lineRule="atLeast"/>
        <w:outlineLvl w:val="0"/>
        <w:rPr>
          <w:rFonts w:ascii="Arial" w:eastAsia="Times New Roman" w:hAnsi="Arial" w:cs="Arial"/>
          <w:b/>
          <w:bCs/>
          <w:color w:val="000000"/>
          <w:spacing w:val="3"/>
          <w:kern w:val="36"/>
          <w:sz w:val="33"/>
          <w:szCs w:val="33"/>
          <w:lang w:eastAsia="ru-RU"/>
        </w:rPr>
      </w:pPr>
      <w:r w:rsidRPr="00E94814">
        <w:rPr>
          <w:rFonts w:ascii="Arial" w:eastAsia="Times New Roman" w:hAnsi="Arial" w:cs="Arial"/>
          <w:b/>
          <w:bCs/>
          <w:color w:val="000000"/>
          <w:spacing w:val="3"/>
          <w:kern w:val="36"/>
          <w:sz w:val="33"/>
          <w:szCs w:val="33"/>
          <w:lang w:eastAsia="ru-RU"/>
        </w:rPr>
        <w:t>Закон Ставропольского края от 30 июля 2013 года №72-кз "Об образовании"</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Принят Думой Ставропольского края 18 июля 2013 года</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1. Предмет регулирования настоящего Закона</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Настоящий Закон устанавливает правовые, организационные и экономические особенности функционирования системы образования в Ставропольском крае, определяет полномочия органов государственной власти Ставропольского края в сфере образования, меры социальной поддержки обучающихся, педагогических и иных работников организаций, осуществляющих образовательную деятельность, и иных организаций, действующих в сфере образования на территории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2. Правовое регулирование отношений в сфере образования в Ставропольском крае</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Правовое регулирование отношений в сфере образования в Ставропольском крае осуществляется в соответствии с Конституцией Российской Федерации, Федеральным законом от 29 декабря 2012 года № 273-ФЗ "Об образовании в Российской Федерации" (далее - Федеральный закон "Об образовании в Российской Федерации"), федеральными законами и иными нормативными правовыми актами Российской Федерации, регулирующими отношения в сфере образования.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Законодательство Ставропольского края в сфере образования состоит из Устава (Основного Закона) Ставропольского края, настоящего Закона, принимаемых в соответствии с ним других законов Ставропольского края и иных нормативных правовых актов органов государственной власти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3. Понятия и термины, используемые в настоящем Законе</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Понятия и термины, используемые в настоящем Законе, применяются в тех же значениях, что и в Федеральном законе "Об образовании в Российской Федерации".</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lastRenderedPageBreak/>
        <w:t>Статья 4. Органы государственной власти Ставропольского края, осуществляющие государственное управление в сфере образования на территории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В Ставропольском крае государственное управление в сфере образования осуществляют в пределах своих полномочий органы государственной власти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Органы государственной власти Ставропольского края, осуществляющие управление в сфере образования, создаются и действуют в соответствии с законодательством Российской Федерации и законодательством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5. Полномочия органов государственной власти Ставропольского края в сфере образования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К полномочиям Думы Ставропольского края относятся:</w:t>
      </w:r>
      <w:r w:rsidRPr="00E94814">
        <w:rPr>
          <w:rFonts w:ascii="Arial" w:eastAsia="Times New Roman" w:hAnsi="Arial" w:cs="Arial"/>
          <w:color w:val="000000"/>
          <w:spacing w:val="3"/>
          <w:sz w:val="24"/>
          <w:szCs w:val="24"/>
          <w:lang w:eastAsia="ru-RU"/>
        </w:rPr>
        <w:br/>
        <w:t>1) осуществление законодательного регулирования в сфере образования в Ставропольском крае;</w:t>
      </w:r>
      <w:r w:rsidRPr="00E94814">
        <w:rPr>
          <w:rFonts w:ascii="Arial" w:eastAsia="Times New Roman" w:hAnsi="Arial" w:cs="Arial"/>
          <w:color w:val="000000"/>
          <w:spacing w:val="3"/>
          <w:sz w:val="24"/>
          <w:szCs w:val="24"/>
          <w:lang w:eastAsia="ru-RU"/>
        </w:rPr>
        <w:br/>
        <w:t>2) контроль за исполнением законов Ставропольского края в сфере образования;</w:t>
      </w:r>
      <w:r w:rsidRPr="00E94814">
        <w:rPr>
          <w:rFonts w:ascii="Arial" w:eastAsia="Times New Roman" w:hAnsi="Arial" w:cs="Arial"/>
          <w:color w:val="000000"/>
          <w:spacing w:val="3"/>
          <w:sz w:val="24"/>
          <w:szCs w:val="24"/>
          <w:lang w:eastAsia="ru-RU"/>
        </w:rPr>
        <w:br/>
        <w:t>3) утверждение бюджета Ставропольского края в части расходов на образование.</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К полномочиям Губернатора Ставропольского края относятся:</w:t>
      </w:r>
      <w:r w:rsidRPr="00E94814">
        <w:rPr>
          <w:rFonts w:ascii="Arial" w:eastAsia="Times New Roman" w:hAnsi="Arial" w:cs="Arial"/>
          <w:color w:val="000000"/>
          <w:spacing w:val="3"/>
          <w:sz w:val="24"/>
          <w:szCs w:val="24"/>
          <w:lang w:eastAsia="ru-RU"/>
        </w:rPr>
        <w:br/>
        <w:t>1) определение основных направлений деятельности Правительства Ставропольского края в сфере образования;</w:t>
      </w:r>
      <w:r w:rsidRPr="00E94814">
        <w:rPr>
          <w:rFonts w:ascii="Arial" w:eastAsia="Times New Roman" w:hAnsi="Arial" w:cs="Arial"/>
          <w:color w:val="000000"/>
          <w:spacing w:val="3"/>
          <w:sz w:val="24"/>
          <w:szCs w:val="24"/>
          <w:lang w:eastAsia="ru-RU"/>
        </w:rPr>
        <w:br/>
        <w:t>2) принятие решений об образовании органа исполнительной власти Ставропольского края, осуществляющего государственное управление в сфере образования, утверждение положения о нем и его штатной численности, а также принятие решений о его реорганизации и упразднении;</w:t>
      </w:r>
      <w:r w:rsidRPr="00E94814">
        <w:rPr>
          <w:rFonts w:ascii="Arial" w:eastAsia="Times New Roman" w:hAnsi="Arial" w:cs="Arial"/>
          <w:color w:val="000000"/>
          <w:spacing w:val="3"/>
          <w:sz w:val="24"/>
          <w:szCs w:val="24"/>
          <w:lang w:eastAsia="ru-RU"/>
        </w:rPr>
        <w:br/>
        <w:t>3) организация деятельности по осуществлению полномочий Российской Федерации в сфере образования, переданных органам государственной власти Ставропольского края в соответствии с законодательством Российской Федерации.</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3. К полномочиям Правительства Ставропольского края относятся:</w:t>
      </w:r>
      <w:r w:rsidRPr="00E94814">
        <w:rPr>
          <w:rFonts w:ascii="Arial" w:eastAsia="Times New Roman" w:hAnsi="Arial" w:cs="Arial"/>
          <w:color w:val="000000"/>
          <w:spacing w:val="3"/>
          <w:sz w:val="24"/>
          <w:szCs w:val="24"/>
          <w:lang w:eastAsia="ru-RU"/>
        </w:rPr>
        <w:br/>
        <w:t xml:space="preserve">1) утверждение краевых программ развития образования с учетом социально-экономических, экологических, этнокультурных, демографических и других </w:t>
      </w:r>
      <w:r w:rsidRPr="00E94814">
        <w:rPr>
          <w:rFonts w:ascii="Arial" w:eastAsia="Times New Roman" w:hAnsi="Arial" w:cs="Arial"/>
          <w:color w:val="000000"/>
          <w:spacing w:val="3"/>
          <w:sz w:val="24"/>
          <w:szCs w:val="24"/>
          <w:lang w:eastAsia="ru-RU"/>
        </w:rPr>
        <w:lastRenderedPageBreak/>
        <w:t>особенностей Ставропольского края;</w:t>
      </w:r>
      <w:r w:rsidRPr="00E94814">
        <w:rPr>
          <w:rFonts w:ascii="Arial" w:eastAsia="Times New Roman" w:hAnsi="Arial" w:cs="Arial"/>
          <w:color w:val="000000"/>
          <w:spacing w:val="3"/>
          <w:sz w:val="24"/>
          <w:szCs w:val="24"/>
          <w:lang w:eastAsia="ru-RU"/>
        </w:rPr>
        <w:br/>
        <w:t>2) установление порядка создания, реорганизации, ликвидации и финансового обеспечения государственных образовательных организаций Ставропольского края в соответствии с законодательством Российской Федерации;</w:t>
      </w:r>
      <w:r w:rsidRPr="00E94814">
        <w:rPr>
          <w:rFonts w:ascii="Arial" w:eastAsia="Times New Roman" w:hAnsi="Arial" w:cs="Arial"/>
          <w:color w:val="000000"/>
          <w:spacing w:val="3"/>
          <w:sz w:val="24"/>
          <w:szCs w:val="24"/>
          <w:lang w:eastAsia="ru-RU"/>
        </w:rPr>
        <w:br/>
        <w:t>3) создание и ликвидация государственных образовательных организаций Ставропольского края и определение уполномоченного органа исполнительной власти Ставропольского края на осуществление реорганизации государственных образовательных организаций Ставропольского края;</w:t>
      </w:r>
      <w:r w:rsidRPr="00E94814">
        <w:rPr>
          <w:rFonts w:ascii="Arial" w:eastAsia="Times New Roman" w:hAnsi="Arial" w:cs="Arial"/>
          <w:color w:val="000000"/>
          <w:spacing w:val="3"/>
          <w:sz w:val="24"/>
          <w:szCs w:val="24"/>
          <w:lang w:eastAsia="ru-RU"/>
        </w:rPr>
        <w:br/>
        <w:t>4)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Ставропольского края (далее - муниципальные общеобразовательные организации), обеспечение дополнительного образования детей в муниципальных общеобразовательных организациях посредством предоставления субвенций бюджетам муниципальных районов и городских округов Ставропольского края,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устанавливаемыми им нормативами;</w:t>
      </w:r>
      <w:r w:rsidRPr="00E94814">
        <w:rPr>
          <w:rFonts w:ascii="Arial" w:eastAsia="Times New Roman" w:hAnsi="Arial" w:cs="Arial"/>
          <w:color w:val="000000"/>
          <w:spacing w:val="3"/>
          <w:sz w:val="24"/>
          <w:szCs w:val="24"/>
          <w:lang w:eastAsia="ru-RU"/>
        </w:rPr>
        <w:br/>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посредством предоставления субвенций бюджетам муниципальных районов и городских округов Ставропольского края,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устанавливаемыми им нормативами;</w:t>
      </w:r>
      <w:r w:rsidRPr="00E94814">
        <w:rPr>
          <w:rFonts w:ascii="Arial" w:eastAsia="Times New Roman" w:hAnsi="Arial" w:cs="Arial"/>
          <w:color w:val="000000"/>
          <w:spacing w:val="3"/>
          <w:sz w:val="24"/>
          <w:szCs w:val="24"/>
          <w:lang w:eastAsia="ru-RU"/>
        </w:rPr>
        <w:b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E94814">
        <w:rPr>
          <w:rFonts w:ascii="Arial" w:eastAsia="Times New Roman" w:hAnsi="Arial" w:cs="Arial"/>
          <w:color w:val="000000"/>
          <w:spacing w:val="3"/>
          <w:sz w:val="24"/>
          <w:szCs w:val="24"/>
          <w:lang w:eastAsia="ru-RU"/>
        </w:rPr>
        <w:lastRenderedPageBreak/>
        <w:t>оплату коммунальных услуг), в соответствии с нормативами, указанными в пунктах 4 и 5 настоящей части;</w:t>
      </w:r>
      <w:r w:rsidRPr="00E94814">
        <w:rPr>
          <w:rFonts w:ascii="Arial" w:eastAsia="Times New Roman" w:hAnsi="Arial" w:cs="Arial"/>
          <w:color w:val="000000"/>
          <w:spacing w:val="3"/>
          <w:sz w:val="24"/>
          <w:szCs w:val="24"/>
          <w:lang w:eastAsia="ru-RU"/>
        </w:rPr>
        <w:br/>
        <w:t>7) организация предоставления общего образования в государственных образовательных организациях Ставропольского края;</w:t>
      </w:r>
      <w:r w:rsidRPr="00E94814">
        <w:rPr>
          <w:rFonts w:ascii="Arial" w:eastAsia="Times New Roman" w:hAnsi="Arial" w:cs="Arial"/>
          <w:color w:val="000000"/>
          <w:spacing w:val="3"/>
          <w:sz w:val="24"/>
          <w:szCs w:val="24"/>
          <w:lang w:eastAsia="ru-RU"/>
        </w:rPr>
        <w:br/>
        <w:t>8)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E94814">
        <w:rPr>
          <w:rFonts w:ascii="Arial" w:eastAsia="Times New Roman" w:hAnsi="Arial" w:cs="Arial"/>
          <w:color w:val="000000"/>
          <w:spacing w:val="3"/>
          <w:sz w:val="24"/>
          <w:szCs w:val="24"/>
          <w:lang w:eastAsia="ru-RU"/>
        </w:rPr>
        <w:br/>
        <w:t>9) организация предоставления дополнительного образования детей в государственных образовательных организациях Ставропольского края;</w:t>
      </w:r>
      <w:r w:rsidRPr="00E94814">
        <w:rPr>
          <w:rFonts w:ascii="Arial" w:eastAsia="Times New Roman" w:hAnsi="Arial" w:cs="Arial"/>
          <w:color w:val="000000"/>
          <w:spacing w:val="3"/>
          <w:sz w:val="24"/>
          <w:szCs w:val="24"/>
          <w:lang w:eastAsia="ru-RU"/>
        </w:rPr>
        <w:br/>
        <w:t>10) организация предоставления дополнительного профессионального образования в государственных образовательных организациях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4. К полномочиям органа исполнительной власти Ставропольского края, осуществляющего государственное управление в сфере образования, относятся:</w:t>
      </w:r>
      <w:r w:rsidRPr="00E94814">
        <w:rPr>
          <w:rFonts w:ascii="Arial" w:eastAsia="Times New Roman" w:hAnsi="Arial" w:cs="Arial"/>
          <w:color w:val="000000"/>
          <w:spacing w:val="3"/>
          <w:sz w:val="24"/>
          <w:szCs w:val="24"/>
          <w:lang w:eastAsia="ru-RU"/>
        </w:rPr>
        <w:br/>
        <w:t>1) разработка краевых программ развития образования с учетом социально-экономических, экологических, этнокультурных, демографических и других особенностей Ставропольского края и их реализация наряду с иными органами исполнительной власти Ставропольского края;</w:t>
      </w:r>
      <w:r w:rsidRPr="00E94814">
        <w:rPr>
          <w:rFonts w:ascii="Arial" w:eastAsia="Times New Roman" w:hAnsi="Arial" w:cs="Arial"/>
          <w:color w:val="000000"/>
          <w:spacing w:val="3"/>
          <w:sz w:val="24"/>
          <w:szCs w:val="24"/>
          <w:lang w:eastAsia="ru-RU"/>
        </w:rPr>
        <w:br/>
        <w:t>2) участие в создании, реорганизации и ликвидации государственных образовательных организаций Ставропольского края;</w:t>
      </w:r>
      <w:r w:rsidRPr="00E94814">
        <w:rPr>
          <w:rFonts w:ascii="Arial" w:eastAsia="Times New Roman" w:hAnsi="Arial" w:cs="Arial"/>
          <w:color w:val="000000"/>
          <w:spacing w:val="3"/>
          <w:sz w:val="24"/>
          <w:szCs w:val="24"/>
          <w:lang w:eastAsia="ru-RU"/>
        </w:rPr>
        <w:br/>
        <w:t>3) разработка краевых нормативов финансового обеспечения образовательной деятельности по каждому типу образовательной организации, уровню образовательных программ в расчете на одного обучающегося;</w:t>
      </w:r>
      <w:r w:rsidRPr="00E94814">
        <w:rPr>
          <w:rFonts w:ascii="Arial" w:eastAsia="Times New Roman" w:hAnsi="Arial" w:cs="Arial"/>
          <w:color w:val="000000"/>
          <w:spacing w:val="3"/>
          <w:sz w:val="24"/>
          <w:szCs w:val="24"/>
          <w:lang w:eastAsia="ru-RU"/>
        </w:rPr>
        <w:br/>
        <w:t>4) организация обеспечения государственных образовательных организаций Ставропольского края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E94814">
        <w:rPr>
          <w:rFonts w:ascii="Arial" w:eastAsia="Times New Roman" w:hAnsi="Arial" w:cs="Arial"/>
          <w:color w:val="000000"/>
          <w:spacing w:val="3"/>
          <w:sz w:val="24"/>
          <w:szCs w:val="24"/>
          <w:lang w:eastAsia="ru-RU"/>
        </w:rPr>
        <w:br/>
        <w:t>5) создание условий для осуществления присмотра и ухода за детьми, содержания детей в государственных образовательных организациях Ставропольского края;</w:t>
      </w:r>
      <w:r w:rsidRPr="00E94814">
        <w:rPr>
          <w:rFonts w:ascii="Arial" w:eastAsia="Times New Roman" w:hAnsi="Arial" w:cs="Arial"/>
          <w:color w:val="000000"/>
          <w:spacing w:val="3"/>
          <w:sz w:val="24"/>
          <w:szCs w:val="24"/>
          <w:lang w:eastAsia="ru-RU"/>
        </w:rPr>
        <w:br/>
        <w:t xml:space="preserve">6) формирование аттестационных комиссий для проведения аттестации в целях </w:t>
      </w:r>
      <w:r w:rsidRPr="00E94814">
        <w:rPr>
          <w:rFonts w:ascii="Arial" w:eastAsia="Times New Roman" w:hAnsi="Arial" w:cs="Arial"/>
          <w:color w:val="000000"/>
          <w:spacing w:val="3"/>
          <w:sz w:val="24"/>
          <w:szCs w:val="24"/>
          <w:lang w:eastAsia="ru-RU"/>
        </w:rPr>
        <w:lastRenderedPageBreak/>
        <w:t>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Ставропольского края, педагогических работников муниципальных и частных организаций, осуществляющих образовательную деятельность;</w:t>
      </w:r>
      <w:r w:rsidRPr="00E94814">
        <w:rPr>
          <w:rFonts w:ascii="Arial" w:eastAsia="Times New Roman" w:hAnsi="Arial" w:cs="Arial"/>
          <w:color w:val="000000"/>
          <w:spacing w:val="3"/>
          <w:sz w:val="24"/>
          <w:szCs w:val="24"/>
          <w:lang w:eastAsia="ru-RU"/>
        </w:rPr>
        <w:br/>
        <w:t>7)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Ставропольского края;</w:t>
      </w:r>
      <w:r w:rsidRPr="00E94814">
        <w:rPr>
          <w:rFonts w:ascii="Arial" w:eastAsia="Times New Roman" w:hAnsi="Arial" w:cs="Arial"/>
          <w:color w:val="000000"/>
          <w:spacing w:val="3"/>
          <w:sz w:val="24"/>
          <w:szCs w:val="24"/>
          <w:lang w:eastAsia="ru-RU"/>
        </w:rPr>
        <w:br/>
        <w:t>8) обеспечение осуществления мониторинга в системе образования Ставропольского края;</w:t>
      </w:r>
      <w:r w:rsidRPr="00E94814">
        <w:rPr>
          <w:rFonts w:ascii="Arial" w:eastAsia="Times New Roman" w:hAnsi="Arial" w:cs="Arial"/>
          <w:color w:val="000000"/>
          <w:spacing w:val="3"/>
          <w:sz w:val="24"/>
          <w:szCs w:val="24"/>
          <w:lang w:eastAsia="ru-RU"/>
        </w:rPr>
        <w:br/>
        <w:t>9)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E94814">
        <w:rPr>
          <w:rFonts w:ascii="Arial" w:eastAsia="Times New Roman" w:hAnsi="Arial" w:cs="Arial"/>
          <w:color w:val="000000"/>
          <w:spacing w:val="3"/>
          <w:sz w:val="24"/>
          <w:szCs w:val="24"/>
          <w:lang w:eastAsia="ru-RU"/>
        </w:rPr>
        <w:br/>
        <w:t>10) установление порядка проведения оценки последствий принятия решения о реорганизации или ликвидации государственной образовательной организации Ставропольского края и муниципальной образовательной организации, включая критерии этой оценки (по типам данных образовательных организаций), и порядка создания комиссии по оценке последствий такого решения и подготовки ею заключений.</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5. Органы государственной власти Ставропольского края вправе обеспечивать организацию предоставления на конкурсной основе высшего образования в образовательных организациях высшего образования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6. Органы государственной власти Ставропольского края осуществляют иные полномочия в сфере образования в пределах своей компетенции в соответствии с законодательством Российской Федерации и законодательством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6. Программа развития образования в Ставропольском крае</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С целью развития образования, обеспечения прав и гарантий получения качественного образования на территории Ставропольского края в Ставропольском крае разрабатывается и реализуется программа развития образования.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Программа развития образования в Ставропольском крае определяет меры по развитию системы образования в Ставропольском крае, разрабатывается на среднесрочный либо долгосрочный период.</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lastRenderedPageBreak/>
        <w:t>Статья 7. Инфраструктура системы образования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Инфраструктуру системы образования Ставропольского края составляют:</w:t>
      </w:r>
      <w:r w:rsidRPr="00E94814">
        <w:rPr>
          <w:rFonts w:ascii="Arial" w:eastAsia="Times New Roman" w:hAnsi="Arial" w:cs="Arial"/>
          <w:color w:val="000000"/>
          <w:spacing w:val="3"/>
          <w:sz w:val="24"/>
          <w:szCs w:val="24"/>
          <w:lang w:eastAsia="ru-RU"/>
        </w:rPr>
        <w:br/>
        <w:t>1) государственные образовательные организации Ставропольского края, муниципальные образовательные организации и частные образовательные организации;</w:t>
      </w:r>
      <w:r w:rsidRPr="00E94814">
        <w:rPr>
          <w:rFonts w:ascii="Arial" w:eastAsia="Times New Roman" w:hAnsi="Arial" w:cs="Arial"/>
          <w:color w:val="000000"/>
          <w:spacing w:val="3"/>
          <w:sz w:val="24"/>
          <w:szCs w:val="24"/>
          <w:lang w:eastAsia="ru-RU"/>
        </w:rPr>
        <w:br/>
        <w:t>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r w:rsidRPr="00E94814">
        <w:rPr>
          <w:rFonts w:ascii="Arial" w:eastAsia="Times New Roman" w:hAnsi="Arial" w:cs="Arial"/>
          <w:color w:val="000000"/>
          <w:spacing w:val="3"/>
          <w:sz w:val="24"/>
          <w:szCs w:val="24"/>
          <w:lang w:eastAsia="ru-RU"/>
        </w:rPr>
        <w:b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В целях координации действий организаций, осуществляющих образовательную деятельность, обеспечения качества и развития содержания образования в системе образования Ставропольского края органом исполнительной власти Ставропольского края, осуществляющим государственное управление в сфере образования, создаются учебно-методические объединения.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3. Учебно-методические объединения осуществляют свою деятельность в соответствии с положениями, утверждаемыми органом исполнительной власти Ставропольского края, осуществляющим государственное управление в сфере образования.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сфере образования на территории Ставропольского края, в том числе представители работодателей.</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8. Организация учебно-производственной деятельности в образовательных организациях Ставропольского края, расположенных в сельской местности</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lastRenderedPageBreak/>
        <w:t>1. Образовательные организации Ставропольского края, расположенные в сельской местности, могут осуществлять учебно-производственную деятельность путем создания учебных, учебно-опытных, учебно-производственных подразделений, ученических производственных бригад, иметь подсобное и учебное хозяйство с земельным участком, сельскохозяйственной техникой, поголовьем животных.</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Учебно-производственная деятельность образовательных организаций Ставропольского края, расположенных в сельской местности, регламентируется уставом образовательной организации в порядке, установленном федеральным законодательством и законодательством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3. Доходы от учебно-производственной деятельности, в том числе доходы от реализации сельскохозяйственной продукции и других товаров, производимых в соответствии с уставом образовательной организации, используются в соответствии с федеральным законодательством и законодательством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9. Инновационная деятельность в сфере образования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Инновационная деятельность в сфере образования Ставропольского края осуществляется в форме реализации инновационных проектов и программ организациями, осуществляющими образовательную деятельность, и иными организациями, действующими в сфере образования на территории Ставропольского края, а также их объединениями.</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Ставропольского края, организации, указанные в части 1 настоящей статьи, реализующие указанные инновационные проекты и программы, признаются краевыми инновационными площадками и составляют инновационную инфраструктуру в системе образования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3. Орган исполнительной власти Ставропольского края, осуществляющий государственное управление в сфере образования, определяет порядок признания организаций, указанных в части 1 настоящей статьи, краевыми инновационными площадками, а также утверждает перечень краевых инновационных площадок.</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lastRenderedPageBreak/>
        <w:t>4. Органы государственной власти Ставропольского края оказывают в соответствии с законами Ставропольского края и иными нормативными правовыми актами Ставропольского края финансовую, материально-техническую, информационную и иную поддержку организациям, признанным краевыми инновационными площадками.</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10. Информационная открытость. Мониторинг в системе образования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Орган исполнительной власти Ставропольского края, осуществляющий государственное управление в сфере образования, обеспечивает открытость и доступность информации о системе образования Ставропольского края, в том числе посредством размещения информации на официальном сайте органа исполнительной власти Ставропольского края, осуществляющего государственное управление в сфере образования, в информационно-телекоммуникационной сети "Интернет".</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Орган исполнительной власти Ставропольского края, осуществляющий государственное управление в сфере образования, обеспечивает осуществление мониторинга в системе образования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3. Результаты мониторинга в системе образования Ставропольского края в виде итогового (годового) отчета о состоянии и перспективах развития системы образования Ставропольского края ежегодно публикуются на официальном сайте органа исполнительной власти Ставропольского края, осуществляющего государственное управление в сфере образования, в информационно-телекоммуникационной сети "Интернет".</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11. Финансовое обеспечение оказания государственных и муниципальных услуг в сфере образования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Финансовое обеспечение оказания государственных и муниципальных услуг в сфере образования осуществляется в соответствии с законодательством Российской Федерации и законодательством Ставропольского края с учетом особенностей, установленных настоящим Законом.</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 xml:space="preserve">2. Нормативы 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w:t>
      </w:r>
      <w:r w:rsidRPr="00E94814">
        <w:rPr>
          <w:rFonts w:ascii="Arial" w:eastAsia="Times New Roman" w:hAnsi="Arial" w:cs="Arial"/>
          <w:color w:val="000000"/>
          <w:spacing w:val="3"/>
          <w:sz w:val="24"/>
          <w:szCs w:val="24"/>
          <w:lang w:eastAsia="ru-RU"/>
        </w:rPr>
        <w:lastRenderedPageBreak/>
        <w:t>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Отнесение образовательных организаций, реализующих основные общеобразовательные программы, к малокомплектным осуществляется органом исполнительной власти Ставропольского края, осуществляющим государственное управление в сфере образования, в соответствии с критериями отнесения их к малокомплектным, установленными Правительством Ставропольского края,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12. Контрольные цифры приема на обучение за счет бюджетных ассигнований бюджета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 xml:space="preserve">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бюджета Ставропольского края определяется на основе контрольных цифр приема на обучение по профессиям, </w:t>
      </w:r>
      <w:r w:rsidRPr="00E94814">
        <w:rPr>
          <w:rFonts w:ascii="Arial" w:eastAsia="Times New Roman" w:hAnsi="Arial" w:cs="Arial"/>
          <w:color w:val="000000"/>
          <w:spacing w:val="3"/>
          <w:sz w:val="24"/>
          <w:szCs w:val="24"/>
          <w:lang w:eastAsia="ru-RU"/>
        </w:rPr>
        <w:lastRenderedPageBreak/>
        <w:t>специальностям и направлениям подготовки за счет бюджетных ассигнований бюджета Ставропольского края (далее - контрольные цифры приема).</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3.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 Правительством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13. Обеспечение обучающихся учебниками и учебными пособиями, средствами обучения и воспитания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Обучающимся, осваивающим основные образовательные программы за счет средств бюджета Ставропольского края в пределах федеральных государственных образовательных стандартов, организациями, осуществляющими образовательную деятельность, за счет бюджетных ассигнований бюджета Ставропольского края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Орган исполнительной власти Ставропольского края, осуществляющий государственное управление в сфере образования, организует обеспечение государственных образовательных организаций Ставропольского края и муниципальных образовательных организаций периодической, научной, учебно-методической, справочно-информационной и художественной литературой для инвалидов, в том числе издаваемой на магнитофонных кассетах и (или) на компакт-дисках, а также рельефно-точечным шрифтом Брайля, за счет бюджетных ассигнований бюджета Ставропольского края в порядке, устанавливаемом Правительством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 xml:space="preserve">3. При получении образования обучающимся с ограниченными возможностями здоровья и инвалидам органом исполнительной власти Ставропольского края, осуществляющим государственное управление в сфере образования, организуется предоставление бесплатно специальных учебников и учебных пособий, иной учебной литературы, а также услуг сурдопереводчиков и </w:t>
      </w:r>
      <w:r w:rsidRPr="00E94814">
        <w:rPr>
          <w:rFonts w:ascii="Arial" w:eastAsia="Times New Roman" w:hAnsi="Arial" w:cs="Arial"/>
          <w:color w:val="000000"/>
          <w:spacing w:val="3"/>
          <w:sz w:val="24"/>
          <w:szCs w:val="24"/>
          <w:lang w:eastAsia="ru-RU"/>
        </w:rPr>
        <w:lastRenderedPageBreak/>
        <w:t>тифлосурдопереводчиков за счет бюджетных ассигнований бюджета Ставропольского края в порядке, устанавливаемом Правительством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14. Стипендиальное обеспечение и социальная поддержка студентов в Ставропольском крае</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Организации, осуществляющие образовательную деятельность, финансовое обеспечение которой осуществляется за счет бюджетных ассигнований бюджета Ставропольского края, в пределах своей компетенции и в соответствии с законодательством Российской Федерации и законодательством Ставропольского края обеспечивают обучающихся за счет бюджетных ассигнований бюджета Ставропольского края стипендиями, жилыми помещениями в общежитиях, интернатах, а также предоставляют другие меры их социальной поддержки.</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Студенты государственных образовательных организаций Ставропольского края, осваивающие образовательные программы среднего профессионального образования, программы высшего образования, аспиранты государственных образовательных организаций высшего образования Ставропольского края, обучающиеся по очной форме и получающие образование за счет средств бюджета Ставропольского края, обеспечиваются государственными стипендиями в порядке, установленном законодательством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3. Размер стипендиального фонда определяется исходя из общего числа обучающихся по очной форме обучения за счет бюджетных ассигнований бюджета Ставропольского края и нормативов, устанавливаемых Правительством Ставропольского края по каждому уровню профессионального образования и категориям обучающихся, с учетом уровня инфляции.</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4. Содержание и обучение детей-сирот и детей, оставшихся без попечения родителей, лиц из числа детей-сирот и детей, оставшихся без попечения родителей, обучающихся в профессиональных образовательных организациях и образовательных организациях высшего образования, осуществляются на основе полного государственного обеспечения в соответствии с федеральным законодательством и законодательством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lastRenderedPageBreak/>
        <w:t>5. Стипендиальное обеспечение студентов из числа детей-сирот и детей, оставшихся без попечения родителей, осуществляется в соответствии с законодательством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6. В пределах имеющихся внебюджетных средств образовательные организации могут самостоятельно оказывать социальную поддержку нуждающимся студентам.</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15. Обеспечение обучающихся питанием и вещевым имуществом</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Организация питания обучающихся возлагается на организацию, осуществляющую образовательную деятельность.</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В бюджете Ставропольского края могут быть предусмотрены средства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3. Расписание занятий должно предусматривать перерыв достаточной продолжительности для питания обучающихся.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4.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 по месту учебы.</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 xml:space="preserve">5. Обучающиеся государственных образовательных организаций Ставропольского края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образовательной организации, обеспечиваются вещевым имуществом (обмундированием), в том числе форменной одеждой, а также питанием, одеждой, обувью, мягким и жестким инвентарем за счет бюджетных ассигнований бюджета Ставропольского края в порядке, </w:t>
      </w:r>
      <w:r w:rsidRPr="00E94814">
        <w:rPr>
          <w:rFonts w:ascii="Arial" w:eastAsia="Times New Roman" w:hAnsi="Arial" w:cs="Arial"/>
          <w:color w:val="000000"/>
          <w:spacing w:val="3"/>
          <w:sz w:val="24"/>
          <w:szCs w:val="24"/>
          <w:lang w:eastAsia="ru-RU"/>
        </w:rPr>
        <w:lastRenderedPageBreak/>
        <w:t>устанавливаемом органом исполнительной власти Ставропольского края, осуществляющим государственное управление в сфере образования.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16.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родителям (законным представителям) выплачивается компенсация в размере, устанавливаемом Правительством Ставропольского края, но не менее 20 процентов среднего размера родительской платы в государственных и муниципальных образовательных организациях, находящихся на территории Ставропольского края,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Средний размер родительской платы в государственных образовательных организациях Ставропольского края и муниципальных образовательных организациях устанавливается Правительством Ставропольского края. Право на получение компенсации имеет один из родителей (законных представителей), внесших родительскую плату в соответствующей образовательной организации.</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Порядок обращения за получением компенсации, указанной в части 1 настоящей статьи, и порядок ее выплаты устанавливаются Правительством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3. Финансовое обеспечение расходов, связанных с выплатой компенсации, указанной в части 1 настоящей статьи, является расходным обязательством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17. Охрана здоровья обучающихся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В соответствии с законодательством Российской Федерации и законодательством Ставропольского края государственные образовательные организации Ставропольского края и муниципальные образовательные организации обязаны создавать условия, гарантирующие охрану здоровья обучающихся.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lastRenderedPageBreak/>
        <w:t>2. Организацию оказания первичной медико-санитарной помощи обучающимся осуществляет орган исполнительной власти Ставропольского края в сфере охраны здоровья граждан. Образовательная организация обязана предоставить помещение с соответствующими условиями для работы медицинских работников.</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3. Для обучающихся, осваивающих основные общеобразовательные программы и нуждающихся в длительном лечении, в Ставропольском крае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обращение родителей (законных представителей) в письменной форме.</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4. Порядок регламентации и оформления отношений государственной образовательной организации Ставропольского края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органа исполнительной власти Ставропольского края, осуществляющего государственное управление в сфере образования.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18. Воспитание и обучение детей-инвалидов</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Органы, осуществляющие управление в сфере образования на территории Ставропольского края, и образовательные организации обеспечивают с согласия родителей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 в том числе организуют дистанционное обучение детей-инвалидов.</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lastRenderedPageBreak/>
        <w:t>2. Порядок воспитания и обучения детей-инвалидов на дому, а также размеры компенсации затрат родителей на эти цели устанавливаются Правительством Ставропольского края и являются расходными обязательствами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19. Оплата труда работников образовательных организаций</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Оплата труда работников государственных образовательных организаций Ставропольского края регулируется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Оплата труда работников муниципальных образовательных организаций регулируется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 и нормативными правовыми актами органов местного самоуправления муниципальных районов и городских округов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Ставропольского края, органов местного самоуправления муниципальных районов и городских округов Ставропольского края. Расходы на оплату труда педагогических работников муниципальных общеобразовательных организаций, включаемые в нормативы, определяемые в соответствии с пунктом 4 части 3 статьи 5 настоящего Закона, не могут быть ниже уровня, соответствующего средней заработной плате в Ставропольском крае.</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 xml:space="preserve">4. Расходы на оплату труда педагогических работников муниципальных образовательных организаций, реализующих программу дошкольного </w:t>
      </w:r>
      <w:r w:rsidRPr="00E94814">
        <w:rPr>
          <w:rFonts w:ascii="Arial" w:eastAsia="Times New Roman" w:hAnsi="Arial" w:cs="Arial"/>
          <w:color w:val="000000"/>
          <w:spacing w:val="3"/>
          <w:sz w:val="24"/>
          <w:szCs w:val="24"/>
          <w:lang w:eastAsia="ru-RU"/>
        </w:rPr>
        <w:lastRenderedPageBreak/>
        <w:t>образования, включаемые в нормативы, определяемые в соответствии с пунктом 5 части 3 статьи 5 настоящего Закона, не могут быть ниже уровня, соответствующего средней заработной плате в общем образовании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20. Меры социальной поддержки, трудовые права и социальные гарантии педагогических работников</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Меры социальной поддержки, трудовые права и социальные гарантии педагогических работников устанавливаются законодательством Российской Федерации, законодательством Ставропольского края, нормативными правовыми актами органов местного самоуправления муниципальных районов и городских округов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Педагогическим работникам, участвующим по решению уполномоченных органов исполнительной власти Ставропольского края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Российской Федерации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Размеры и порядок выплаты указанной компенсации устанавливаются Правительством Ставропольского края за счет бюджетных ассигнований бюджета Ставропольского края, выделяемых на проведение единого государственного экзамена. Размеры компенсации за работу по подготовке и проведению единого государственного экзамена ежегодно индексируются в соответствии с законом Ставропольского края о бюджете Ставропольского края на очередной финансовый год и плановый период.</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3. Педагогические работники государственных образовательных организаций Ставропольского края и муниципальных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 xml:space="preserve">4. Размер, условия и порядок возмещения расходов, связанных с предоставлением компенсации расходов на оплату жилых помещений, </w:t>
      </w:r>
      <w:r w:rsidRPr="00E94814">
        <w:rPr>
          <w:rFonts w:ascii="Arial" w:eastAsia="Times New Roman" w:hAnsi="Arial" w:cs="Arial"/>
          <w:color w:val="000000"/>
          <w:spacing w:val="3"/>
          <w:sz w:val="24"/>
          <w:szCs w:val="24"/>
          <w:lang w:eastAsia="ru-RU"/>
        </w:rPr>
        <w:lastRenderedPageBreak/>
        <w:t>отопления и освещения педагогическим работникам государственных образовательных организаций Ставропольского края и муниципальных образовательных организаций устанавливаются законодательством Ставропольского края и обеспечиваются за счет бюджетных ассигнований бюджета Ставропольского края.</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5.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Ставропольского края вправе устанавливать дополнительные меры государственной поддержки.</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21. Методическая работа в образовательных организациях</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Вопросы организации и совершенствования методического обеспечения образовательного процесса решаются образовательными организациями и контролируются органами, осуществляющими управление в сфере образования на территории Ставропольского края. Педагогические работники образовательных организаций имеют право свободного выбора форм и содержания методической работы в соответствии с реализуемыми федеральными государственными образовательными стандартами и образовательными программами.</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Для координации и повышения качества методической работы по решению органов местного самоуправления муниципальных районов и городских округов в муниципальных образовательных организациях муниципальных районов и (или) городских округов Ставропольского края могут создаваться центры (кабинеты) методической работы.</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t>Статья 22. Вступление в силу настоящего Закона</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1. Настоящий Закон вступает в силу с 1 сентября 2013 года, за исключением пунктов 4 - 6 части 3 статьи 5 настоящего Закона, которые вступают в силу с 1 января 2014 года.</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2. Со дня вступления в силу настоящего Закона признать утратившими силу:</w:t>
      </w:r>
      <w:r w:rsidRPr="00E94814">
        <w:rPr>
          <w:rFonts w:ascii="Arial" w:eastAsia="Times New Roman" w:hAnsi="Arial" w:cs="Arial"/>
          <w:color w:val="000000"/>
          <w:spacing w:val="3"/>
          <w:sz w:val="24"/>
          <w:szCs w:val="24"/>
          <w:lang w:eastAsia="ru-RU"/>
        </w:rPr>
        <w:br/>
        <w:t>1) Закон Ставропольского края от 11.08.98 № 21-кз "Об образовании";</w:t>
      </w:r>
      <w:r w:rsidRPr="00E94814">
        <w:rPr>
          <w:rFonts w:ascii="Arial" w:eastAsia="Times New Roman" w:hAnsi="Arial" w:cs="Arial"/>
          <w:color w:val="000000"/>
          <w:spacing w:val="3"/>
          <w:sz w:val="24"/>
          <w:szCs w:val="24"/>
          <w:lang w:eastAsia="ru-RU"/>
        </w:rPr>
        <w:br/>
        <w:t>2) Закон Ставропольского края от 3 января 2001 г. № 3-кз "О внесении изменений в Закон Ставропольского края "Об образовании";</w:t>
      </w:r>
      <w:r w:rsidRPr="00E94814">
        <w:rPr>
          <w:rFonts w:ascii="Arial" w:eastAsia="Times New Roman" w:hAnsi="Arial" w:cs="Arial"/>
          <w:color w:val="000000"/>
          <w:spacing w:val="3"/>
          <w:sz w:val="24"/>
          <w:szCs w:val="24"/>
          <w:lang w:eastAsia="ru-RU"/>
        </w:rPr>
        <w:br/>
        <w:t xml:space="preserve">3) Закон Ставропольского края от 05 декабря 2005 г. № 61-кз "О внесении </w:t>
      </w:r>
      <w:r w:rsidRPr="00E94814">
        <w:rPr>
          <w:rFonts w:ascii="Arial" w:eastAsia="Times New Roman" w:hAnsi="Arial" w:cs="Arial"/>
          <w:color w:val="000000"/>
          <w:spacing w:val="3"/>
          <w:sz w:val="24"/>
          <w:szCs w:val="24"/>
          <w:lang w:eastAsia="ru-RU"/>
        </w:rPr>
        <w:lastRenderedPageBreak/>
        <w:t>изменений в Закон Ставропольского края "Об образовании";</w:t>
      </w:r>
      <w:r w:rsidRPr="00E94814">
        <w:rPr>
          <w:rFonts w:ascii="Arial" w:eastAsia="Times New Roman" w:hAnsi="Arial" w:cs="Arial"/>
          <w:color w:val="000000"/>
          <w:spacing w:val="3"/>
          <w:sz w:val="24"/>
          <w:szCs w:val="24"/>
          <w:lang w:eastAsia="ru-RU"/>
        </w:rPr>
        <w:br/>
        <w:t>4) Закон Ставропольского края от 19 июля 2006 г. № 60-кз "О внесении изменений в Закон Ставропольского края "Об образовании";</w:t>
      </w:r>
      <w:r w:rsidRPr="00E94814">
        <w:rPr>
          <w:rFonts w:ascii="Arial" w:eastAsia="Times New Roman" w:hAnsi="Arial" w:cs="Arial"/>
          <w:color w:val="000000"/>
          <w:spacing w:val="3"/>
          <w:sz w:val="24"/>
          <w:szCs w:val="24"/>
          <w:lang w:eastAsia="ru-RU"/>
        </w:rPr>
        <w:br/>
        <w:t>5) Закон Ставропольского края от 19 ноября 2007 г. № 60-кз "О внесении изменений в Закон Ставропольского края "Об образовании";</w:t>
      </w:r>
      <w:r w:rsidRPr="00E94814">
        <w:rPr>
          <w:rFonts w:ascii="Arial" w:eastAsia="Times New Roman" w:hAnsi="Arial" w:cs="Arial"/>
          <w:color w:val="000000"/>
          <w:spacing w:val="3"/>
          <w:sz w:val="24"/>
          <w:szCs w:val="24"/>
          <w:lang w:eastAsia="ru-RU"/>
        </w:rPr>
        <w:br/>
        <w:t>6) Закон Ставропольского края от 10 июля 2008 г. № 41-кз "О внесении изменений в Закон Ставропольского края "Об образовании";</w:t>
      </w:r>
      <w:r w:rsidRPr="00E94814">
        <w:rPr>
          <w:rFonts w:ascii="Arial" w:eastAsia="Times New Roman" w:hAnsi="Arial" w:cs="Arial"/>
          <w:color w:val="000000"/>
          <w:spacing w:val="3"/>
          <w:sz w:val="24"/>
          <w:szCs w:val="24"/>
          <w:lang w:eastAsia="ru-RU"/>
        </w:rPr>
        <w:br/>
        <w:t>7) Закон Ставропольского края от 29 декабря 2009 г. № 108-кз "О внесении изменений в Закон Ставропольского края "Об образовании";</w:t>
      </w:r>
      <w:r w:rsidRPr="00E94814">
        <w:rPr>
          <w:rFonts w:ascii="Arial" w:eastAsia="Times New Roman" w:hAnsi="Arial" w:cs="Arial"/>
          <w:color w:val="000000"/>
          <w:spacing w:val="3"/>
          <w:sz w:val="24"/>
          <w:szCs w:val="24"/>
          <w:lang w:eastAsia="ru-RU"/>
        </w:rPr>
        <w:br/>
        <w:t>8) пункт 10 статьи 1 Закона Ставропольского края от 24 декабря 2010 г. № 108-кз "О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w:t>
      </w:r>
      <w:r w:rsidRPr="00E94814">
        <w:rPr>
          <w:rFonts w:ascii="Arial" w:eastAsia="Times New Roman" w:hAnsi="Arial" w:cs="Arial"/>
          <w:color w:val="000000"/>
          <w:spacing w:val="3"/>
          <w:sz w:val="24"/>
          <w:szCs w:val="24"/>
          <w:lang w:eastAsia="ru-RU"/>
        </w:rPr>
        <w:br/>
        <w:t>9) статью 1 Закона Ставропольского края от 04 февраля 2011 г. № 4-кз "О внесении изменений в некоторые законодательные акты Ставропольского края в связи с принятием Закона Ставропольского края "О стипендиальном обеспечении учащихся, студентов и аспирантов государственных образовательных учреждений, реализующих программы начального, среднего и высшего профессионального образования, находящихся в ведении Ставропольского края";</w:t>
      </w:r>
      <w:r w:rsidRPr="00E94814">
        <w:rPr>
          <w:rFonts w:ascii="Arial" w:eastAsia="Times New Roman" w:hAnsi="Arial" w:cs="Arial"/>
          <w:color w:val="000000"/>
          <w:spacing w:val="3"/>
          <w:sz w:val="24"/>
          <w:szCs w:val="24"/>
          <w:lang w:eastAsia="ru-RU"/>
        </w:rPr>
        <w:br/>
        <w:t>10) Закон Ставропольского края от 15 апреля 2011 г. № 34-кз "О внесении изменений в Закон Ставропольского края "Об образовании";</w:t>
      </w:r>
      <w:r w:rsidRPr="00E94814">
        <w:rPr>
          <w:rFonts w:ascii="Arial" w:eastAsia="Times New Roman" w:hAnsi="Arial" w:cs="Arial"/>
          <w:color w:val="000000"/>
          <w:spacing w:val="3"/>
          <w:sz w:val="24"/>
          <w:szCs w:val="24"/>
          <w:lang w:eastAsia="ru-RU"/>
        </w:rPr>
        <w:br/>
        <w:t>11) Закон Ставропольского края от 02 февраля 2012 г. № 4-кз "О внесении изменений в Закон Ставропольского края "Об образовании";</w:t>
      </w:r>
      <w:r w:rsidRPr="00E94814">
        <w:rPr>
          <w:rFonts w:ascii="Arial" w:eastAsia="Times New Roman" w:hAnsi="Arial" w:cs="Arial"/>
          <w:color w:val="000000"/>
          <w:spacing w:val="3"/>
          <w:sz w:val="24"/>
          <w:szCs w:val="24"/>
          <w:lang w:eastAsia="ru-RU"/>
        </w:rPr>
        <w:br/>
        <w:t>12) Закон Ставропольского края от 11 мая 2012 г. № 45-кз "О внесении изменений в Закон Ставропольского края "Об образовании";</w:t>
      </w:r>
      <w:r w:rsidRPr="00E94814">
        <w:rPr>
          <w:rFonts w:ascii="Arial" w:eastAsia="Times New Roman" w:hAnsi="Arial" w:cs="Arial"/>
          <w:color w:val="000000"/>
          <w:spacing w:val="3"/>
          <w:sz w:val="24"/>
          <w:szCs w:val="24"/>
          <w:lang w:eastAsia="ru-RU"/>
        </w:rPr>
        <w:br/>
        <w:t>13) Закон Ставропольского края от 15 октября 2012 г. № 94-кз "О внесении изменений в статьи 8 и 26 Закона Ставропольского края "Об образовании";</w:t>
      </w:r>
      <w:r w:rsidRPr="00E94814">
        <w:rPr>
          <w:rFonts w:ascii="Arial" w:eastAsia="Times New Roman" w:hAnsi="Arial" w:cs="Arial"/>
          <w:color w:val="000000"/>
          <w:spacing w:val="3"/>
          <w:sz w:val="24"/>
          <w:szCs w:val="24"/>
          <w:lang w:eastAsia="ru-RU"/>
        </w:rPr>
        <w:br/>
        <w:t>14) пункт 2 статьи 2 Закона Ставропольского края от 11 декабря 2012 г. № 110-кз "О приостановлении действия Закона Ставропольского края "О государственной поддержке финансово неустойчивых сельскохозяйственных организаций в Ставропольском крае" и отдельных положений законодательных актов Ставропольского края в связи с Законом Ставропольского края "О бюджете Ставропольского края на 2013 год и на плановый период 2014 и 2015 годов".</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b/>
          <w:bCs/>
          <w:color w:val="000000"/>
          <w:spacing w:val="3"/>
          <w:sz w:val="24"/>
          <w:szCs w:val="24"/>
          <w:lang w:eastAsia="ru-RU"/>
        </w:rPr>
        <w:lastRenderedPageBreak/>
        <w:t>Исполняющий обязанности Губернатора Ставропольского края вице-губернатор - председатель Правительства Ставропольского края И.И.Ковалев</w:t>
      </w:r>
    </w:p>
    <w:p w:rsidR="00E94814" w:rsidRPr="00E94814" w:rsidRDefault="00E94814" w:rsidP="00E94814">
      <w:pPr>
        <w:spacing w:after="300" w:line="384" w:lineRule="atLeast"/>
        <w:textAlignment w:val="top"/>
        <w:rPr>
          <w:rFonts w:ascii="Arial" w:eastAsia="Times New Roman" w:hAnsi="Arial" w:cs="Arial"/>
          <w:color w:val="000000"/>
          <w:spacing w:val="3"/>
          <w:sz w:val="24"/>
          <w:szCs w:val="24"/>
          <w:lang w:eastAsia="ru-RU"/>
        </w:rPr>
      </w:pPr>
      <w:r w:rsidRPr="00E94814">
        <w:rPr>
          <w:rFonts w:ascii="Arial" w:eastAsia="Times New Roman" w:hAnsi="Arial" w:cs="Arial"/>
          <w:color w:val="000000"/>
          <w:spacing w:val="3"/>
          <w:sz w:val="24"/>
          <w:szCs w:val="24"/>
          <w:lang w:eastAsia="ru-RU"/>
        </w:rPr>
        <w:t> </w:t>
      </w:r>
    </w:p>
    <w:p w:rsidR="0077487C" w:rsidRDefault="0077487C"/>
    <w:sectPr w:rsidR="0077487C" w:rsidSect="00774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3FBA"/>
    <w:rsid w:val="0000460E"/>
    <w:rsid w:val="00046C76"/>
    <w:rsid w:val="0007324B"/>
    <w:rsid w:val="0008596A"/>
    <w:rsid w:val="000A593B"/>
    <w:rsid w:val="000B08F1"/>
    <w:rsid w:val="000C1692"/>
    <w:rsid w:val="00100032"/>
    <w:rsid w:val="00123319"/>
    <w:rsid w:val="00131713"/>
    <w:rsid w:val="00132980"/>
    <w:rsid w:val="00161E07"/>
    <w:rsid w:val="001C0FAC"/>
    <w:rsid w:val="001C4462"/>
    <w:rsid w:val="0021583E"/>
    <w:rsid w:val="0023764F"/>
    <w:rsid w:val="00247098"/>
    <w:rsid w:val="0026795C"/>
    <w:rsid w:val="00281F0E"/>
    <w:rsid w:val="00291B38"/>
    <w:rsid w:val="002B459B"/>
    <w:rsid w:val="002C7136"/>
    <w:rsid w:val="002D2C5A"/>
    <w:rsid w:val="00347FAE"/>
    <w:rsid w:val="0035621A"/>
    <w:rsid w:val="00363FBA"/>
    <w:rsid w:val="00391186"/>
    <w:rsid w:val="003B1B72"/>
    <w:rsid w:val="003D7886"/>
    <w:rsid w:val="003F7A98"/>
    <w:rsid w:val="00492611"/>
    <w:rsid w:val="004A2D2F"/>
    <w:rsid w:val="004E0EAE"/>
    <w:rsid w:val="004E1030"/>
    <w:rsid w:val="005177DC"/>
    <w:rsid w:val="00524F02"/>
    <w:rsid w:val="0053540D"/>
    <w:rsid w:val="00545B30"/>
    <w:rsid w:val="0059741A"/>
    <w:rsid w:val="005A659F"/>
    <w:rsid w:val="005E5DDB"/>
    <w:rsid w:val="005F7093"/>
    <w:rsid w:val="00600FB9"/>
    <w:rsid w:val="006347B4"/>
    <w:rsid w:val="00652548"/>
    <w:rsid w:val="00653F00"/>
    <w:rsid w:val="00654CA1"/>
    <w:rsid w:val="006940D3"/>
    <w:rsid w:val="006A192E"/>
    <w:rsid w:val="006B420C"/>
    <w:rsid w:val="006B65E5"/>
    <w:rsid w:val="006F310C"/>
    <w:rsid w:val="006F779C"/>
    <w:rsid w:val="0077487C"/>
    <w:rsid w:val="00783B4C"/>
    <w:rsid w:val="00793FD5"/>
    <w:rsid w:val="007A0508"/>
    <w:rsid w:val="007A32CE"/>
    <w:rsid w:val="007E7102"/>
    <w:rsid w:val="007F66BE"/>
    <w:rsid w:val="00815384"/>
    <w:rsid w:val="00854758"/>
    <w:rsid w:val="00861A6C"/>
    <w:rsid w:val="00891D27"/>
    <w:rsid w:val="008C323C"/>
    <w:rsid w:val="008C4C16"/>
    <w:rsid w:val="008D1AD3"/>
    <w:rsid w:val="008D59AB"/>
    <w:rsid w:val="008E1505"/>
    <w:rsid w:val="00920670"/>
    <w:rsid w:val="00921C1E"/>
    <w:rsid w:val="009342D9"/>
    <w:rsid w:val="00947EB9"/>
    <w:rsid w:val="00956D94"/>
    <w:rsid w:val="009A376D"/>
    <w:rsid w:val="009B3F20"/>
    <w:rsid w:val="009D2921"/>
    <w:rsid w:val="00A15126"/>
    <w:rsid w:val="00A4595A"/>
    <w:rsid w:val="00A630C8"/>
    <w:rsid w:val="00A75D00"/>
    <w:rsid w:val="00A82233"/>
    <w:rsid w:val="00AA5908"/>
    <w:rsid w:val="00B30889"/>
    <w:rsid w:val="00C30544"/>
    <w:rsid w:val="00C45D8A"/>
    <w:rsid w:val="00C56A5C"/>
    <w:rsid w:val="00CB49A5"/>
    <w:rsid w:val="00CC7B03"/>
    <w:rsid w:val="00D84C90"/>
    <w:rsid w:val="00D8697C"/>
    <w:rsid w:val="00DB087B"/>
    <w:rsid w:val="00DB54E6"/>
    <w:rsid w:val="00DF1198"/>
    <w:rsid w:val="00E00F3F"/>
    <w:rsid w:val="00E22CF5"/>
    <w:rsid w:val="00E676F2"/>
    <w:rsid w:val="00E83B7B"/>
    <w:rsid w:val="00E904B5"/>
    <w:rsid w:val="00E94814"/>
    <w:rsid w:val="00EA6BF8"/>
    <w:rsid w:val="00EB051B"/>
    <w:rsid w:val="00EB344B"/>
    <w:rsid w:val="00EB6DF9"/>
    <w:rsid w:val="00ED3509"/>
    <w:rsid w:val="00F0227E"/>
    <w:rsid w:val="00F0556A"/>
    <w:rsid w:val="00F059BD"/>
    <w:rsid w:val="00F24613"/>
    <w:rsid w:val="00F53E49"/>
    <w:rsid w:val="00F70D1C"/>
    <w:rsid w:val="00F74BE4"/>
    <w:rsid w:val="00F877C7"/>
    <w:rsid w:val="00FE5845"/>
    <w:rsid w:val="00FF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7C"/>
  </w:style>
  <w:style w:type="paragraph" w:styleId="1">
    <w:name w:val="heading 1"/>
    <w:basedOn w:val="a"/>
    <w:link w:val="10"/>
    <w:uiPriority w:val="9"/>
    <w:qFormat/>
    <w:rsid w:val="00E94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48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48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103663">
      <w:bodyDiv w:val="1"/>
      <w:marLeft w:val="0"/>
      <w:marRight w:val="0"/>
      <w:marTop w:val="0"/>
      <w:marBottom w:val="0"/>
      <w:divBdr>
        <w:top w:val="none" w:sz="0" w:space="0" w:color="auto"/>
        <w:left w:val="none" w:sz="0" w:space="0" w:color="auto"/>
        <w:bottom w:val="none" w:sz="0" w:space="0" w:color="auto"/>
        <w:right w:val="none" w:sz="0" w:space="0" w:color="auto"/>
      </w:divBdr>
    </w:div>
    <w:div w:id="151068767">
      <w:bodyDiv w:val="1"/>
      <w:marLeft w:val="0"/>
      <w:marRight w:val="0"/>
      <w:marTop w:val="0"/>
      <w:marBottom w:val="0"/>
      <w:divBdr>
        <w:top w:val="none" w:sz="0" w:space="0" w:color="auto"/>
        <w:left w:val="none" w:sz="0" w:space="0" w:color="auto"/>
        <w:bottom w:val="none" w:sz="0" w:space="0" w:color="auto"/>
        <w:right w:val="none" w:sz="0" w:space="0" w:color="auto"/>
      </w:divBdr>
    </w:div>
    <w:div w:id="158077653">
      <w:bodyDiv w:val="1"/>
      <w:marLeft w:val="0"/>
      <w:marRight w:val="0"/>
      <w:marTop w:val="0"/>
      <w:marBottom w:val="0"/>
      <w:divBdr>
        <w:top w:val="none" w:sz="0" w:space="0" w:color="auto"/>
        <w:left w:val="none" w:sz="0" w:space="0" w:color="auto"/>
        <w:bottom w:val="none" w:sz="0" w:space="0" w:color="auto"/>
        <w:right w:val="none" w:sz="0" w:space="0" w:color="auto"/>
      </w:divBdr>
    </w:div>
    <w:div w:id="386690617">
      <w:bodyDiv w:val="1"/>
      <w:marLeft w:val="0"/>
      <w:marRight w:val="0"/>
      <w:marTop w:val="0"/>
      <w:marBottom w:val="0"/>
      <w:divBdr>
        <w:top w:val="none" w:sz="0" w:space="0" w:color="auto"/>
        <w:left w:val="none" w:sz="0" w:space="0" w:color="auto"/>
        <w:bottom w:val="none" w:sz="0" w:space="0" w:color="auto"/>
        <w:right w:val="none" w:sz="0" w:space="0" w:color="auto"/>
      </w:divBdr>
      <w:divsChild>
        <w:div w:id="800423789">
          <w:marLeft w:val="0"/>
          <w:marRight w:val="0"/>
          <w:marTop w:val="375"/>
          <w:marBottom w:val="330"/>
          <w:divBdr>
            <w:top w:val="none" w:sz="0" w:space="0" w:color="auto"/>
            <w:left w:val="none" w:sz="0" w:space="0" w:color="auto"/>
            <w:bottom w:val="none" w:sz="0" w:space="0" w:color="auto"/>
            <w:right w:val="none" w:sz="0" w:space="0" w:color="auto"/>
          </w:divBdr>
          <w:divsChild>
            <w:div w:id="1109161640">
              <w:marLeft w:val="0"/>
              <w:marRight w:val="0"/>
              <w:marTop w:val="0"/>
              <w:marBottom w:val="210"/>
              <w:divBdr>
                <w:top w:val="none" w:sz="0" w:space="0" w:color="auto"/>
                <w:left w:val="none" w:sz="0" w:space="0" w:color="auto"/>
                <w:bottom w:val="none" w:sz="0" w:space="0" w:color="auto"/>
                <w:right w:val="none" w:sz="0" w:space="0" w:color="auto"/>
              </w:divBdr>
            </w:div>
          </w:divsChild>
        </w:div>
        <w:div w:id="1130169271">
          <w:marLeft w:val="0"/>
          <w:marRight w:val="0"/>
          <w:marTop w:val="0"/>
          <w:marBottom w:val="0"/>
          <w:divBdr>
            <w:top w:val="none" w:sz="0" w:space="0" w:color="auto"/>
            <w:left w:val="none" w:sz="0" w:space="0" w:color="auto"/>
            <w:bottom w:val="none" w:sz="0" w:space="0" w:color="auto"/>
            <w:right w:val="none" w:sz="0" w:space="0" w:color="auto"/>
          </w:divBdr>
          <w:divsChild>
            <w:div w:id="6695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5385">
      <w:bodyDiv w:val="1"/>
      <w:marLeft w:val="0"/>
      <w:marRight w:val="0"/>
      <w:marTop w:val="0"/>
      <w:marBottom w:val="0"/>
      <w:divBdr>
        <w:top w:val="none" w:sz="0" w:space="0" w:color="auto"/>
        <w:left w:val="none" w:sz="0" w:space="0" w:color="auto"/>
        <w:bottom w:val="none" w:sz="0" w:space="0" w:color="auto"/>
        <w:right w:val="none" w:sz="0" w:space="0" w:color="auto"/>
      </w:divBdr>
    </w:div>
    <w:div w:id="880482351">
      <w:bodyDiv w:val="1"/>
      <w:marLeft w:val="0"/>
      <w:marRight w:val="0"/>
      <w:marTop w:val="0"/>
      <w:marBottom w:val="0"/>
      <w:divBdr>
        <w:top w:val="none" w:sz="0" w:space="0" w:color="auto"/>
        <w:left w:val="none" w:sz="0" w:space="0" w:color="auto"/>
        <w:bottom w:val="none" w:sz="0" w:space="0" w:color="auto"/>
        <w:right w:val="none" w:sz="0" w:space="0" w:color="auto"/>
      </w:divBdr>
    </w:div>
    <w:div w:id="1083408338">
      <w:bodyDiv w:val="1"/>
      <w:marLeft w:val="0"/>
      <w:marRight w:val="0"/>
      <w:marTop w:val="0"/>
      <w:marBottom w:val="0"/>
      <w:divBdr>
        <w:top w:val="none" w:sz="0" w:space="0" w:color="auto"/>
        <w:left w:val="none" w:sz="0" w:space="0" w:color="auto"/>
        <w:bottom w:val="none" w:sz="0" w:space="0" w:color="auto"/>
        <w:right w:val="none" w:sz="0" w:space="0" w:color="auto"/>
      </w:divBdr>
    </w:div>
    <w:div w:id="1095058447">
      <w:bodyDiv w:val="1"/>
      <w:marLeft w:val="0"/>
      <w:marRight w:val="0"/>
      <w:marTop w:val="0"/>
      <w:marBottom w:val="0"/>
      <w:divBdr>
        <w:top w:val="none" w:sz="0" w:space="0" w:color="auto"/>
        <w:left w:val="none" w:sz="0" w:space="0" w:color="auto"/>
        <w:bottom w:val="none" w:sz="0" w:space="0" w:color="auto"/>
        <w:right w:val="none" w:sz="0" w:space="0" w:color="auto"/>
      </w:divBdr>
    </w:div>
    <w:div w:id="1179352573">
      <w:bodyDiv w:val="1"/>
      <w:marLeft w:val="0"/>
      <w:marRight w:val="0"/>
      <w:marTop w:val="0"/>
      <w:marBottom w:val="0"/>
      <w:divBdr>
        <w:top w:val="none" w:sz="0" w:space="0" w:color="auto"/>
        <w:left w:val="none" w:sz="0" w:space="0" w:color="auto"/>
        <w:bottom w:val="none" w:sz="0" w:space="0" w:color="auto"/>
        <w:right w:val="none" w:sz="0" w:space="0" w:color="auto"/>
      </w:divBdr>
    </w:div>
    <w:div w:id="1558399013">
      <w:bodyDiv w:val="1"/>
      <w:marLeft w:val="0"/>
      <w:marRight w:val="0"/>
      <w:marTop w:val="0"/>
      <w:marBottom w:val="0"/>
      <w:divBdr>
        <w:top w:val="none" w:sz="0" w:space="0" w:color="auto"/>
        <w:left w:val="none" w:sz="0" w:space="0" w:color="auto"/>
        <w:bottom w:val="none" w:sz="0" w:space="0" w:color="auto"/>
        <w:right w:val="none" w:sz="0" w:space="0" w:color="auto"/>
      </w:divBdr>
    </w:div>
    <w:div w:id="20807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C61C3-C79E-4C44-BE12-824D454B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5525</Words>
  <Characters>31499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2016-05-23T19:35:00Z</dcterms:created>
  <dcterms:modified xsi:type="dcterms:W3CDTF">2016-05-23T19:35:00Z</dcterms:modified>
</cp:coreProperties>
</file>